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D3386" w14:textId="77777777" w:rsidR="00AF07F2" w:rsidRPr="00AF07F2" w:rsidRDefault="00AF07F2" w:rsidP="00AF07F2">
      <w:pPr>
        <w:pStyle w:val="a5"/>
        <w:shd w:val="clear" w:color="auto" w:fill="FFFFFF"/>
        <w:spacing w:after="0"/>
        <w:jc w:val="center"/>
        <w:rPr>
          <w:rFonts w:eastAsiaTheme="minorHAnsi"/>
          <w:b/>
          <w:bCs/>
          <w:lang w:eastAsia="en-US"/>
        </w:rPr>
      </w:pPr>
      <w:r w:rsidRPr="00AF07F2">
        <w:rPr>
          <w:rFonts w:eastAsiaTheme="minorHAnsi"/>
          <w:b/>
          <w:bCs/>
          <w:lang w:eastAsia="en-US"/>
        </w:rPr>
        <w:t>Минимальные цены на табачную и никотинсодержащую продукцию: что изменится в 2026 году</w:t>
      </w:r>
    </w:p>
    <w:p w14:paraId="6DF6765D" w14:textId="58B2F2E0" w:rsidR="00AF07F2" w:rsidRPr="00AF07F2" w:rsidRDefault="00AF07F2" w:rsidP="00AF07F2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lang w:eastAsia="en-US"/>
        </w:rPr>
      </w:pPr>
      <w:r w:rsidRPr="00AF07F2">
        <w:rPr>
          <w:rFonts w:eastAsiaTheme="minorHAnsi"/>
          <w:lang w:eastAsia="en-US"/>
        </w:rPr>
        <w:t xml:space="preserve">В </w:t>
      </w:r>
      <w:r w:rsidR="00070CCF">
        <w:rPr>
          <w:rFonts w:eastAsiaTheme="minorHAnsi"/>
          <w:lang w:eastAsia="en-US"/>
        </w:rPr>
        <w:t xml:space="preserve">2026 </w:t>
      </w:r>
      <w:r w:rsidRPr="00AF07F2">
        <w:rPr>
          <w:rFonts w:eastAsiaTheme="minorHAnsi"/>
          <w:lang w:eastAsia="en-US"/>
        </w:rPr>
        <w:t>году единая минимальная цена сигарет и папирос – 153 руб. за пачку. При этом до 31 марта включительно их можно продавать потребителям минимум за 135 руб. Речь идет о товарах с максимальными розничными ценами ниже 153 руб., которую произвели или ввезли в РФ до конца 2025 года.</w:t>
      </w:r>
    </w:p>
    <w:p w14:paraId="499D4EA7" w14:textId="77777777" w:rsidR="00AF07F2" w:rsidRPr="00AF07F2" w:rsidRDefault="00AF07F2" w:rsidP="00AF07F2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lang w:eastAsia="en-US"/>
        </w:rPr>
      </w:pPr>
      <w:r w:rsidRPr="00AF07F2">
        <w:rPr>
          <w:rFonts w:eastAsiaTheme="minorHAnsi"/>
          <w:lang w:eastAsia="en-US"/>
        </w:rPr>
        <w:t>С 1 марта на табачную продукцию других видов введут отдельные минимальные цены. Так, одна сигара должна стоить хотя бы 814 руб., а 1 кг табака для кальяна (при фасовке в упаковки массой не более 25 г) – 4427 руб.</w:t>
      </w:r>
    </w:p>
    <w:p w14:paraId="39F876DB" w14:textId="77777777" w:rsidR="00AF07F2" w:rsidRPr="00AF07F2" w:rsidRDefault="00AF07F2" w:rsidP="00AF07F2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lang w:eastAsia="en-US"/>
        </w:rPr>
      </w:pPr>
      <w:r w:rsidRPr="00AF07F2">
        <w:rPr>
          <w:rFonts w:eastAsiaTheme="minorHAnsi"/>
          <w:lang w:eastAsia="en-US"/>
        </w:rPr>
        <w:t>В 2026 году никотинсодержащую продукцию с нагреваемым табаком станут предлагать потребителям по цене минимум 24 руб. за грамм вместо 22 руб.</w:t>
      </w:r>
    </w:p>
    <w:p w14:paraId="3B796B92" w14:textId="77777777" w:rsidR="00AF07F2" w:rsidRPr="00AF07F2" w:rsidRDefault="00AF07F2" w:rsidP="00AF07F2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lang w:eastAsia="en-US"/>
        </w:rPr>
      </w:pPr>
      <w:r w:rsidRPr="00AF07F2">
        <w:rPr>
          <w:rFonts w:eastAsiaTheme="minorHAnsi"/>
          <w:lang w:eastAsia="en-US"/>
        </w:rPr>
        <w:t>Минимальные цены на жидкости для вейпов и других электронных систем доставки никотина из расчета на 1 мл будут такими:</w:t>
      </w:r>
    </w:p>
    <w:p w14:paraId="464F65DB" w14:textId="77777777" w:rsidR="00AF07F2" w:rsidRPr="00AF07F2" w:rsidRDefault="00AF07F2" w:rsidP="00AF07F2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lang w:eastAsia="en-US"/>
        </w:rPr>
      </w:pPr>
      <w:r w:rsidRPr="00AF07F2">
        <w:rPr>
          <w:rFonts w:eastAsiaTheme="minorHAnsi"/>
          <w:lang w:eastAsia="en-US"/>
        </w:rPr>
        <w:t>72 руб., если продукция во флаконе;</w:t>
      </w:r>
    </w:p>
    <w:p w14:paraId="6F0352E1" w14:textId="77777777" w:rsidR="00AF07F2" w:rsidRPr="00AF07F2" w:rsidRDefault="00AF07F2" w:rsidP="00AF07F2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lang w:eastAsia="en-US"/>
        </w:rPr>
      </w:pPr>
      <w:r w:rsidRPr="00AF07F2">
        <w:rPr>
          <w:rFonts w:eastAsiaTheme="minorHAnsi"/>
          <w:lang w:eastAsia="en-US"/>
        </w:rPr>
        <w:t>90 руб. – в картридже или капсуле;</w:t>
      </w:r>
    </w:p>
    <w:p w14:paraId="6D8F7726" w14:textId="77777777" w:rsidR="00AF07F2" w:rsidRDefault="00AF07F2" w:rsidP="00AF07F2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lang w:eastAsia="en-US"/>
        </w:rPr>
      </w:pPr>
      <w:r w:rsidRPr="00AF07F2">
        <w:rPr>
          <w:rFonts w:eastAsiaTheme="minorHAnsi"/>
          <w:lang w:eastAsia="en-US"/>
        </w:rPr>
        <w:t>120 руб. – в самой одноразовой системе.</w:t>
      </w:r>
    </w:p>
    <w:p w14:paraId="19BC37CA" w14:textId="77777777" w:rsidR="00AF07F2" w:rsidRPr="00AF07F2" w:rsidRDefault="00AF07F2" w:rsidP="00AF07F2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lang w:eastAsia="en-US"/>
        </w:rPr>
      </w:pPr>
    </w:p>
    <w:p w14:paraId="5B497DEE" w14:textId="7A8C792F" w:rsidR="007B5510" w:rsidRPr="00BF7F39" w:rsidRDefault="007B5510" w:rsidP="00AF07F2">
      <w:pPr>
        <w:pStyle w:val="a5"/>
        <w:shd w:val="clear" w:color="auto" w:fill="FFFFFF"/>
        <w:spacing w:before="0" w:beforeAutospacing="0" w:after="0" w:afterAutospacing="0"/>
        <w:jc w:val="both"/>
        <w:rPr>
          <w:b/>
        </w:rPr>
      </w:pPr>
      <w:r w:rsidRPr="00BF7F39">
        <w:t>Консультацию по вопросам защиты прав потребителей можно получить:</w:t>
      </w:r>
    </w:p>
    <w:p w14:paraId="2D710128" w14:textId="77777777" w:rsidR="007B5510" w:rsidRPr="00BF7F39" w:rsidRDefault="007B5510" w:rsidP="007B5510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BF7F39">
        <w:rPr>
          <w:b w:val="0"/>
          <w:sz w:val="24"/>
          <w:szCs w:val="24"/>
        </w:rPr>
        <w:t xml:space="preserve">• в Общественной приемной Управления Роспотребнадзора по Новгородской области по адресу: </w:t>
      </w:r>
      <w:proofErr w:type="spellStart"/>
      <w:r w:rsidRPr="00BF7F39">
        <w:rPr>
          <w:b w:val="0"/>
          <w:sz w:val="24"/>
          <w:szCs w:val="24"/>
        </w:rPr>
        <w:t>В.Новгород</w:t>
      </w:r>
      <w:proofErr w:type="spellEnd"/>
      <w:r w:rsidRPr="00BF7F39">
        <w:rPr>
          <w:b w:val="0"/>
          <w:sz w:val="24"/>
          <w:szCs w:val="24"/>
        </w:rPr>
        <w:t xml:space="preserve">, ул. Германа, д.14 </w:t>
      </w:r>
      <w:proofErr w:type="spellStart"/>
      <w:r w:rsidRPr="00BF7F39">
        <w:rPr>
          <w:b w:val="0"/>
          <w:sz w:val="24"/>
          <w:szCs w:val="24"/>
        </w:rPr>
        <w:t>каб</w:t>
      </w:r>
      <w:proofErr w:type="spellEnd"/>
      <w:r w:rsidRPr="00BF7F39">
        <w:rPr>
          <w:b w:val="0"/>
          <w:sz w:val="24"/>
          <w:szCs w:val="24"/>
        </w:rPr>
        <w:t>. № 101 тел. 971-106, 971-083;</w:t>
      </w:r>
    </w:p>
    <w:p w14:paraId="6346325F" w14:textId="77777777" w:rsidR="007B5510" w:rsidRPr="00BF7F39" w:rsidRDefault="007B5510" w:rsidP="007B5510">
      <w:pPr>
        <w:pStyle w:val="a5"/>
        <w:shd w:val="clear" w:color="auto" w:fill="FFFFFF"/>
        <w:spacing w:before="0" w:beforeAutospacing="0" w:after="0" w:afterAutospacing="0"/>
        <w:jc w:val="both"/>
      </w:pPr>
      <w:r w:rsidRPr="00BF7F39">
        <w:t>• в Центре по информированию и консультированию потребителей по адресу: г. Великий Новгород, ул. Германа 29а, каб.5,10 тел. 77-20-38;</w:t>
      </w:r>
    </w:p>
    <w:p w14:paraId="1707545C" w14:textId="77777777" w:rsidR="007B5510" w:rsidRPr="00BF7F39" w:rsidRDefault="007B5510" w:rsidP="007B5510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F7F39">
        <w:rPr>
          <w:rFonts w:ascii="Times New Roman" w:hAnsi="Times New Roman" w:cs="Times New Roman"/>
          <w:sz w:val="24"/>
          <w:szCs w:val="24"/>
        </w:rPr>
        <w:t xml:space="preserve">   Работает Единый консультационный центр, который функционирует в круглосуточном режиме, </w:t>
      </w:r>
      <w:r w:rsidRPr="00BF7F39">
        <w:rPr>
          <w:rStyle w:val="a6"/>
          <w:rFonts w:ascii="Times New Roman" w:hAnsi="Times New Roman" w:cs="Times New Roman"/>
          <w:sz w:val="24"/>
          <w:szCs w:val="24"/>
        </w:rPr>
        <w:t>по телефону 8 800 555 49 43 (звонок бесплатный),</w:t>
      </w:r>
      <w:r w:rsidRPr="00BF7F39">
        <w:rPr>
          <w:rFonts w:ascii="Times New Roman" w:hAnsi="Times New Roman" w:cs="Times New Roman"/>
          <w:sz w:val="24"/>
          <w:szCs w:val="24"/>
        </w:rPr>
        <w:t> без выходных дней на русском и английском языках.</w:t>
      </w:r>
    </w:p>
    <w:p w14:paraId="0F3C0BD7" w14:textId="77777777" w:rsidR="007B5510" w:rsidRPr="00BF7F39" w:rsidRDefault="007B5510" w:rsidP="007B5510">
      <w:pPr>
        <w:pStyle w:val="a5"/>
        <w:shd w:val="clear" w:color="auto" w:fill="FFFFFF"/>
        <w:spacing w:before="0" w:beforeAutospacing="0" w:after="0" w:afterAutospacing="0"/>
        <w:ind w:firstLine="357"/>
        <w:jc w:val="both"/>
      </w:pPr>
      <w:r w:rsidRPr="00BF7F39">
        <w:t xml:space="preserve">  Используя Государственный информационный ресурс для потребителей</w:t>
      </w:r>
      <w:r w:rsidRPr="00BF7F39">
        <w:rPr>
          <w:rStyle w:val="apple-converted-space"/>
        </w:rPr>
        <w:t> </w:t>
      </w:r>
      <w:hyperlink r:id="rId5" w:history="1">
        <w:r w:rsidRPr="00BF7F39">
          <w:rPr>
            <w:rStyle w:val="a7"/>
            <w:rFonts w:eastAsia="Sylfaen"/>
          </w:rPr>
          <w:t>https://zpp.rospotrebnadzor.ru</w:t>
        </w:r>
      </w:hyperlink>
      <w:r w:rsidRPr="00BF7F39">
        <w:t>. Каждый потребитель может ознакомиться с многочисленными памятками, обучающими видеороликами, образцами претензионных и исковых заявлений, с перечнем забракованных товаров. На ресурсе размещена вся информация о судебной практике Роспотребнадзора в сфере защиты прав потребителей.</w:t>
      </w:r>
    </w:p>
    <w:p w14:paraId="0D9EF659" w14:textId="77777777" w:rsidR="00902FC1" w:rsidRPr="00BF7F39" w:rsidRDefault="00902FC1" w:rsidP="00902F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BD9542" w14:textId="641C6D30" w:rsidR="00E34F6D" w:rsidRPr="00902FC1" w:rsidRDefault="009B598E" w:rsidP="00070CCF">
      <w:pPr>
        <w:pStyle w:val="a5"/>
        <w:shd w:val="clear" w:color="auto" w:fill="FFFFFF"/>
        <w:spacing w:before="0" w:beforeAutospacing="0" w:after="240" w:afterAutospacing="0" w:line="294" w:lineRule="atLeast"/>
        <w:jc w:val="both"/>
      </w:pPr>
      <w:r w:rsidRPr="00BF7F39">
        <w:t xml:space="preserve">     </w:t>
      </w:r>
    </w:p>
    <w:sectPr w:rsidR="00E34F6D" w:rsidRPr="00902FC1" w:rsidSect="006B7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815"/>
    <w:multiLevelType w:val="multilevel"/>
    <w:tmpl w:val="0ED2C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4C7211"/>
    <w:multiLevelType w:val="multilevel"/>
    <w:tmpl w:val="8FDEC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505224"/>
    <w:multiLevelType w:val="multilevel"/>
    <w:tmpl w:val="F50EB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1479926">
    <w:abstractNumId w:val="0"/>
  </w:num>
  <w:num w:numId="2" w16cid:durableId="657727305">
    <w:abstractNumId w:val="1"/>
  </w:num>
  <w:num w:numId="3" w16cid:durableId="2090271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AF3"/>
    <w:rsid w:val="00070CCF"/>
    <w:rsid w:val="000A05B7"/>
    <w:rsid w:val="000E52FE"/>
    <w:rsid w:val="001E0AF3"/>
    <w:rsid w:val="00275C5C"/>
    <w:rsid w:val="002C146B"/>
    <w:rsid w:val="003F6606"/>
    <w:rsid w:val="0040679D"/>
    <w:rsid w:val="004C23D9"/>
    <w:rsid w:val="00524E00"/>
    <w:rsid w:val="005A57CF"/>
    <w:rsid w:val="00613293"/>
    <w:rsid w:val="00632FFB"/>
    <w:rsid w:val="006B7F0A"/>
    <w:rsid w:val="006F7582"/>
    <w:rsid w:val="0070647D"/>
    <w:rsid w:val="007A0F72"/>
    <w:rsid w:val="007B5510"/>
    <w:rsid w:val="00840A29"/>
    <w:rsid w:val="008D67D5"/>
    <w:rsid w:val="00902FC1"/>
    <w:rsid w:val="009A5ACA"/>
    <w:rsid w:val="009B598E"/>
    <w:rsid w:val="00A87D93"/>
    <w:rsid w:val="00AA7CCA"/>
    <w:rsid w:val="00AD6747"/>
    <w:rsid w:val="00AE15B1"/>
    <w:rsid w:val="00AF07F2"/>
    <w:rsid w:val="00BF7F39"/>
    <w:rsid w:val="00C117ED"/>
    <w:rsid w:val="00C422DA"/>
    <w:rsid w:val="00D0557F"/>
    <w:rsid w:val="00D21237"/>
    <w:rsid w:val="00D66124"/>
    <w:rsid w:val="00E34F6D"/>
    <w:rsid w:val="00E75FEA"/>
    <w:rsid w:val="00E76DC7"/>
    <w:rsid w:val="00FA1CF6"/>
    <w:rsid w:val="00FB4D4B"/>
    <w:rsid w:val="00FE2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2BE11"/>
  <w15:docId w15:val="{AED65BA5-77E5-4513-B85E-0306EC2D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F0A"/>
  </w:style>
  <w:style w:type="paragraph" w:styleId="1">
    <w:name w:val="heading 1"/>
    <w:basedOn w:val="a"/>
    <w:link w:val="10"/>
    <w:uiPriority w:val="9"/>
    <w:qFormat/>
    <w:rsid w:val="007B55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F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7D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FC1"/>
    <w:rPr>
      <w:rFonts w:ascii="Tahoma" w:hAnsi="Tahoma" w:cs="Tahoma"/>
      <w:sz w:val="16"/>
      <w:szCs w:val="16"/>
    </w:rPr>
  </w:style>
  <w:style w:type="character" w:customStyle="1" w:styleId="11">
    <w:name w:val="Заголовок №1_"/>
    <w:basedOn w:val="a0"/>
    <w:link w:val="12"/>
    <w:locked/>
    <w:rsid w:val="00902FC1"/>
    <w:rPr>
      <w:b/>
      <w:bCs/>
      <w:sz w:val="36"/>
      <w:szCs w:val="36"/>
      <w:shd w:val="clear" w:color="auto" w:fill="FFFFFF"/>
    </w:rPr>
  </w:style>
  <w:style w:type="paragraph" w:customStyle="1" w:styleId="12">
    <w:name w:val="Заголовок №1"/>
    <w:basedOn w:val="a"/>
    <w:link w:val="11"/>
    <w:rsid w:val="00902FC1"/>
    <w:pPr>
      <w:widowControl w:val="0"/>
      <w:shd w:val="clear" w:color="auto" w:fill="FFFFFF"/>
      <w:spacing w:after="0" w:line="281" w:lineRule="exact"/>
      <w:jc w:val="center"/>
      <w:outlineLvl w:val="0"/>
    </w:pPr>
    <w:rPr>
      <w:b/>
      <w:bCs/>
      <w:sz w:val="36"/>
      <w:szCs w:val="36"/>
      <w:shd w:val="clear" w:color="auto" w:fill="FFFFFF"/>
    </w:rPr>
  </w:style>
  <w:style w:type="paragraph" w:styleId="a5">
    <w:name w:val="Normal (Web)"/>
    <w:basedOn w:val="a"/>
    <w:uiPriority w:val="99"/>
    <w:rsid w:val="009B5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7A0F7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7B5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Strong"/>
    <w:basedOn w:val="a0"/>
    <w:uiPriority w:val="22"/>
    <w:qFormat/>
    <w:rsid w:val="007B5510"/>
    <w:rPr>
      <w:b/>
      <w:bCs/>
    </w:rPr>
  </w:style>
  <w:style w:type="character" w:styleId="a7">
    <w:name w:val="Hyperlink"/>
    <w:basedOn w:val="a0"/>
    <w:uiPriority w:val="99"/>
    <w:semiHidden/>
    <w:unhideWhenUsed/>
    <w:rsid w:val="007B5510"/>
    <w:rPr>
      <w:color w:val="0000FF"/>
      <w:u w:val="single"/>
    </w:rPr>
  </w:style>
  <w:style w:type="character" w:customStyle="1" w:styleId="apple-converted-space">
    <w:name w:val="apple-converted-space"/>
    <w:basedOn w:val="a0"/>
    <w:rsid w:val="007B5510"/>
  </w:style>
  <w:style w:type="character" w:customStyle="1" w:styleId="20">
    <w:name w:val="Заголовок 2 Знак"/>
    <w:basedOn w:val="a0"/>
    <w:link w:val="2"/>
    <w:uiPriority w:val="9"/>
    <w:semiHidden/>
    <w:rsid w:val="00BF7F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87D9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pp.rospotrebnadzo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KaravanovaTV</cp:lastModifiedBy>
  <cp:revision>4</cp:revision>
  <cp:lastPrinted>2025-12-12T11:37:00Z</cp:lastPrinted>
  <dcterms:created xsi:type="dcterms:W3CDTF">2025-12-12T11:38:00Z</dcterms:created>
  <dcterms:modified xsi:type="dcterms:W3CDTF">2026-02-26T05:55:00Z</dcterms:modified>
</cp:coreProperties>
</file>